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3B5" w:rsidRDefault="008563B5" w:rsidP="008563B5">
      <w:pPr>
        <w:jc w:val="center"/>
        <w:rPr>
          <w:rFonts w:ascii="標楷體" w:eastAsia="標楷體" w:hAnsi="標楷體"/>
          <w:b/>
          <w:sz w:val="28"/>
          <w:szCs w:val="28"/>
        </w:rPr>
      </w:pPr>
      <w:r w:rsidRPr="008563B5">
        <w:rPr>
          <w:rFonts w:ascii="標楷體" w:eastAsia="標楷體" w:hAnsi="標楷體" w:hint="eastAsia"/>
          <w:b/>
          <w:sz w:val="28"/>
          <w:szCs w:val="28"/>
        </w:rPr>
        <w:t>亞洲大學社會工作學系學生海外實習辦法</w:t>
      </w:r>
    </w:p>
    <w:p w:rsidR="008563B5" w:rsidRDefault="00382E65" w:rsidP="00382E65">
      <w:pPr>
        <w:ind w:rightChars="-375" w:right="-900" w:firstLineChars="1276" w:firstLine="2552"/>
        <w:jc w:val="right"/>
        <w:rPr>
          <w:rFonts w:ascii="標楷體" w:eastAsia="標楷體" w:hAnsi="標楷體"/>
          <w:sz w:val="20"/>
          <w:szCs w:val="20"/>
        </w:rPr>
      </w:pPr>
      <w:r>
        <w:rPr>
          <w:rFonts w:ascii="標楷體" w:eastAsia="標楷體" w:hAnsi="標楷體" w:hint="eastAsia"/>
          <w:sz w:val="20"/>
          <w:szCs w:val="20"/>
        </w:rPr>
        <w:t>2015年10月14日</w:t>
      </w:r>
      <w:r w:rsidR="008563B5" w:rsidRPr="008563B5">
        <w:rPr>
          <w:rFonts w:ascii="標楷體" w:eastAsia="標楷體" w:hAnsi="標楷體" w:hint="eastAsia"/>
          <w:sz w:val="20"/>
          <w:szCs w:val="20"/>
        </w:rPr>
        <w:t>104學年度第1學期第4</w:t>
      </w:r>
      <w:r>
        <w:rPr>
          <w:rFonts w:ascii="標楷體" w:eastAsia="標楷體" w:hAnsi="標楷體" w:hint="eastAsia"/>
          <w:sz w:val="20"/>
          <w:szCs w:val="20"/>
        </w:rPr>
        <w:t>次系務會議修訂</w:t>
      </w:r>
      <w:r w:rsidR="008563B5" w:rsidRPr="008563B5">
        <w:rPr>
          <w:rFonts w:ascii="標楷體" w:eastAsia="標楷體" w:hAnsi="標楷體" w:hint="eastAsia"/>
          <w:sz w:val="20"/>
          <w:szCs w:val="20"/>
        </w:rPr>
        <w:t>通過</w:t>
      </w:r>
    </w:p>
    <w:p w:rsidR="005F5FC3" w:rsidRPr="00382E65" w:rsidRDefault="00382E65" w:rsidP="00382E65">
      <w:pPr>
        <w:ind w:rightChars="-375" w:right="-900" w:firstLineChars="1276" w:firstLine="2552"/>
        <w:jc w:val="right"/>
        <w:rPr>
          <w:rFonts w:ascii="標楷體" w:eastAsia="標楷體" w:hAnsi="標楷體"/>
          <w:color w:val="000000" w:themeColor="text1"/>
          <w:sz w:val="20"/>
          <w:szCs w:val="20"/>
        </w:rPr>
      </w:pPr>
      <w:r w:rsidRPr="00382E65">
        <w:rPr>
          <w:rFonts w:ascii="標楷體" w:eastAsia="標楷體" w:hAnsi="標楷體" w:hint="eastAsia"/>
          <w:color w:val="000000" w:themeColor="text1"/>
          <w:sz w:val="20"/>
          <w:szCs w:val="20"/>
        </w:rPr>
        <w:t>2016年10月12日</w:t>
      </w:r>
      <w:r w:rsidR="005F5FC3" w:rsidRPr="00382E65">
        <w:rPr>
          <w:rFonts w:ascii="標楷體" w:eastAsia="標楷體" w:hAnsi="標楷體" w:hint="eastAsia"/>
          <w:color w:val="000000" w:themeColor="text1"/>
          <w:sz w:val="20"/>
          <w:szCs w:val="20"/>
        </w:rPr>
        <w:t>105學年度第1學期第2次系務會議修正通過</w:t>
      </w:r>
    </w:p>
    <w:p w:rsidR="00382E65" w:rsidRPr="00E20A7B" w:rsidRDefault="00382E65" w:rsidP="00382E65">
      <w:pPr>
        <w:ind w:rightChars="-375" w:right="-900" w:firstLineChars="1276" w:firstLine="2552"/>
        <w:jc w:val="right"/>
        <w:rPr>
          <w:rFonts w:ascii="標楷體" w:eastAsia="標楷體" w:hAnsi="標楷體"/>
          <w:color w:val="000000" w:themeColor="text1"/>
          <w:sz w:val="20"/>
          <w:szCs w:val="20"/>
        </w:rPr>
      </w:pPr>
      <w:r w:rsidRPr="00E20A7B">
        <w:rPr>
          <w:rFonts w:ascii="標楷體" w:eastAsia="標楷體" w:hAnsi="標楷體" w:hint="eastAsia"/>
          <w:color w:val="000000" w:themeColor="text1"/>
          <w:sz w:val="20"/>
          <w:szCs w:val="20"/>
        </w:rPr>
        <w:t>2016年12月21日105學年度第1學期第7次系務會議修正通過</w:t>
      </w:r>
    </w:p>
    <w:p w:rsidR="00115E99" w:rsidRPr="008563B5" w:rsidRDefault="00E20A7B" w:rsidP="00523204">
      <w:pPr>
        <w:ind w:rightChars="-375" w:right="-900" w:firstLineChars="1276" w:firstLine="2552"/>
        <w:jc w:val="right"/>
        <w:rPr>
          <w:rFonts w:ascii="標楷體" w:eastAsia="標楷體" w:hAnsi="標楷體" w:hint="eastAsia"/>
          <w:sz w:val="20"/>
          <w:szCs w:val="20"/>
        </w:rPr>
      </w:pPr>
      <w:bookmarkStart w:id="0" w:name="_GoBack"/>
      <w:r w:rsidRPr="00523204">
        <w:rPr>
          <w:rFonts w:ascii="標楷體" w:eastAsia="標楷體" w:hAnsi="標楷體" w:hint="eastAsia"/>
          <w:color w:val="FF0000"/>
          <w:sz w:val="20"/>
          <w:szCs w:val="20"/>
        </w:rPr>
        <w:t>2017年05月31日105學年度第2學期第9次系務會議修正通過</w:t>
      </w:r>
      <w:bookmarkEnd w:id="0"/>
    </w:p>
    <w:p w:rsidR="008563B5" w:rsidRPr="008563B5" w:rsidRDefault="008563B5" w:rsidP="008563B5">
      <w:pPr>
        <w:rPr>
          <w:rFonts w:ascii="標楷體" w:eastAsia="標楷體" w:hAnsi="標楷體"/>
        </w:rPr>
      </w:pPr>
      <w:r w:rsidRPr="008563B5">
        <w:rPr>
          <w:rFonts w:ascii="標楷體" w:eastAsia="標楷體" w:hAnsi="標楷體" w:hint="eastAsia"/>
        </w:rPr>
        <w:t>一、宗旨</w:t>
      </w:r>
    </w:p>
    <w:p w:rsidR="008563B5" w:rsidRPr="008563B5" w:rsidRDefault="008563B5" w:rsidP="005F5FC3">
      <w:pPr>
        <w:ind w:leftChars="200" w:left="480" w:firstLineChars="200" w:firstLine="480"/>
        <w:rPr>
          <w:rFonts w:ascii="標楷體" w:eastAsia="標楷體" w:hAnsi="標楷體"/>
        </w:rPr>
      </w:pPr>
      <w:r w:rsidRPr="008563B5">
        <w:rPr>
          <w:rFonts w:ascii="標楷體" w:eastAsia="標楷體" w:hAnsi="標楷體" w:hint="eastAsia"/>
        </w:rPr>
        <w:t>為本系有意願赴境外進行社會工作實習之學生，提供學生多元選擇的實習機會，以增進海外社工實務經驗與文化之交流，並拓展學生之國際觀與全球化視野，特定本辦法。</w:t>
      </w:r>
    </w:p>
    <w:p w:rsidR="008563B5" w:rsidRPr="008563B5" w:rsidRDefault="008563B5" w:rsidP="008563B5">
      <w:pPr>
        <w:rPr>
          <w:rFonts w:ascii="標楷體" w:eastAsia="標楷體" w:hAnsi="標楷體"/>
        </w:rPr>
      </w:pPr>
      <w:r w:rsidRPr="008563B5">
        <w:rPr>
          <w:rFonts w:ascii="標楷體" w:eastAsia="標楷體" w:hAnsi="標楷體" w:hint="eastAsia"/>
        </w:rPr>
        <w:t>二、實習機構</w:t>
      </w:r>
    </w:p>
    <w:p w:rsidR="008563B5" w:rsidRPr="008563B5" w:rsidRDefault="008563B5" w:rsidP="008563B5">
      <w:pPr>
        <w:ind w:firstLine="480"/>
        <w:rPr>
          <w:rFonts w:ascii="標楷體" w:eastAsia="標楷體" w:hAnsi="標楷體"/>
        </w:rPr>
      </w:pPr>
      <w:r w:rsidRPr="008563B5">
        <w:rPr>
          <w:rFonts w:ascii="標楷體" w:eastAsia="標楷體" w:hAnsi="標楷體" w:hint="eastAsia"/>
        </w:rPr>
        <w:t>以符合考選部對社會工作師考試之實習機構資格條件認定為準。</w:t>
      </w:r>
    </w:p>
    <w:p w:rsidR="008563B5" w:rsidRPr="008563B5" w:rsidRDefault="008563B5" w:rsidP="008563B5">
      <w:pPr>
        <w:rPr>
          <w:rFonts w:ascii="標楷體" w:eastAsia="標楷體" w:hAnsi="標楷體"/>
        </w:rPr>
      </w:pPr>
      <w:r w:rsidRPr="008563B5">
        <w:rPr>
          <w:rFonts w:ascii="標楷體" w:eastAsia="標楷體" w:hAnsi="標楷體" w:hint="eastAsia"/>
        </w:rPr>
        <w:t>三、申請資格</w:t>
      </w:r>
    </w:p>
    <w:p w:rsidR="008563B5" w:rsidRPr="008563B5" w:rsidRDefault="008563B5" w:rsidP="005F5FC3">
      <w:pPr>
        <w:ind w:leftChars="118" w:left="763" w:hangingChars="200" w:hanging="480"/>
        <w:rPr>
          <w:rFonts w:ascii="標楷體" w:eastAsia="標楷體" w:hAnsi="標楷體"/>
        </w:rPr>
      </w:pPr>
      <w:r w:rsidRPr="008563B5">
        <w:rPr>
          <w:rFonts w:ascii="標楷體" w:eastAsia="標楷體" w:hAnsi="標楷體"/>
        </w:rPr>
        <w:t>(</w:t>
      </w:r>
      <w:r w:rsidRPr="008563B5">
        <w:rPr>
          <w:rFonts w:ascii="標楷體" w:eastAsia="標楷體" w:hAnsi="標楷體" w:hint="eastAsia"/>
        </w:rPr>
        <w:t>一</w:t>
      </w:r>
      <w:r w:rsidRPr="008563B5">
        <w:rPr>
          <w:rFonts w:ascii="標楷體" w:eastAsia="標楷體" w:hAnsi="標楷體"/>
        </w:rPr>
        <w:t>)</w:t>
      </w:r>
      <w:r w:rsidRPr="008563B5">
        <w:rPr>
          <w:rFonts w:ascii="標楷體" w:eastAsia="標楷體" w:hAnsi="標楷體" w:hint="eastAsia"/>
        </w:rPr>
        <w:t>社工系大學部學生比照大學部社會工作實習之辦法、碩士班學生比照碩士班之實習辦法，且符合下列條件者始得參與申請。外系學生另案處理。</w:t>
      </w:r>
    </w:p>
    <w:p w:rsidR="008563B5" w:rsidRDefault="008563B5" w:rsidP="005F5FC3">
      <w:pPr>
        <w:ind w:firstLine="709"/>
        <w:rPr>
          <w:rFonts w:ascii="標楷體" w:eastAsia="標楷體" w:hAnsi="標楷體"/>
        </w:rPr>
      </w:pPr>
      <w:r w:rsidRPr="008563B5">
        <w:rPr>
          <w:rFonts w:ascii="標楷體" w:eastAsia="標楷體" w:hAnsi="標楷體" w:hint="eastAsia"/>
        </w:rPr>
        <w:t>1.需要在</w:t>
      </w:r>
      <w:r w:rsidR="005F5FC3">
        <w:rPr>
          <w:rFonts w:ascii="標楷體" w:eastAsia="標楷體" w:hAnsi="標楷體" w:hint="eastAsia"/>
        </w:rPr>
        <w:t>實習前</w:t>
      </w:r>
      <w:r w:rsidRPr="008563B5">
        <w:rPr>
          <w:rFonts w:ascii="標楷體" w:eastAsia="標楷體" w:hAnsi="標楷體" w:hint="eastAsia"/>
        </w:rPr>
        <w:t>完成修習並通過5</w:t>
      </w:r>
      <w:r w:rsidR="005F5FC3">
        <w:rPr>
          <w:rFonts w:ascii="標楷體" w:eastAsia="標楷體" w:hAnsi="標楷體" w:hint="eastAsia"/>
        </w:rPr>
        <w:t>科基本科目</w:t>
      </w:r>
    </w:p>
    <w:p w:rsidR="008563B5" w:rsidRDefault="008563B5" w:rsidP="005F5FC3">
      <w:pPr>
        <w:ind w:firstLine="709"/>
        <w:rPr>
          <w:rFonts w:ascii="標楷體" w:eastAsia="標楷體" w:hAnsi="標楷體"/>
        </w:rPr>
      </w:pPr>
      <w:r>
        <w:rPr>
          <w:rFonts w:ascii="標楷體" w:eastAsia="標楷體" w:hAnsi="標楷體" w:hint="eastAsia"/>
        </w:rPr>
        <w:t>2.</w:t>
      </w:r>
      <w:r w:rsidRPr="007D4875">
        <w:rPr>
          <w:rFonts w:ascii="標楷體" w:eastAsia="標楷體" w:hAnsi="標楷體" w:hint="eastAsia"/>
        </w:rPr>
        <w:t>通過外語檢定者為優先(並檢附證明)(佔評分比例30%)</w:t>
      </w:r>
    </w:p>
    <w:p w:rsidR="008563B5" w:rsidRDefault="008563B5" w:rsidP="005F5FC3">
      <w:pPr>
        <w:ind w:firstLine="709"/>
        <w:rPr>
          <w:rFonts w:ascii="標楷體" w:eastAsia="標楷體" w:hAnsi="標楷體"/>
        </w:rPr>
      </w:pPr>
      <w:r>
        <w:rPr>
          <w:rFonts w:ascii="標楷體" w:eastAsia="標楷體" w:hAnsi="標楷體" w:hint="eastAsia"/>
        </w:rPr>
        <w:t>3.</w:t>
      </w:r>
      <w:r w:rsidRPr="007D4875">
        <w:rPr>
          <w:rFonts w:ascii="標楷體" w:eastAsia="標楷體" w:hAnsi="標楷體" w:hint="eastAsia"/>
        </w:rPr>
        <w:t>學業成績排名(佔評分比例30%)</w:t>
      </w:r>
    </w:p>
    <w:p w:rsidR="008563B5" w:rsidRPr="007D4875" w:rsidRDefault="008563B5" w:rsidP="005F5FC3">
      <w:pPr>
        <w:ind w:firstLine="709"/>
        <w:rPr>
          <w:rFonts w:ascii="標楷體" w:eastAsia="標楷體" w:hAnsi="標楷體"/>
        </w:rPr>
      </w:pPr>
      <w:r>
        <w:rPr>
          <w:rFonts w:ascii="標楷體" w:eastAsia="標楷體" w:hAnsi="標楷體" w:hint="eastAsia"/>
        </w:rPr>
        <w:t>4.</w:t>
      </w:r>
      <w:r w:rsidRPr="007D4875">
        <w:rPr>
          <w:rFonts w:ascii="標楷體" w:eastAsia="標楷體" w:hAnsi="標楷體" w:hint="eastAsia"/>
        </w:rPr>
        <w:t>辦理面試並且進行篩選(佔評分比例40%)</w:t>
      </w:r>
    </w:p>
    <w:p w:rsidR="008563B5" w:rsidRPr="008563B5" w:rsidRDefault="008563B5" w:rsidP="005F5FC3">
      <w:pPr>
        <w:ind w:leftChars="118" w:left="763" w:hangingChars="200" w:hanging="480"/>
        <w:rPr>
          <w:rFonts w:ascii="標楷體" w:eastAsia="標楷體" w:hAnsi="標楷體"/>
        </w:rPr>
      </w:pPr>
      <w:r w:rsidRPr="008563B5">
        <w:rPr>
          <w:rFonts w:ascii="標楷體" w:eastAsia="標楷體" w:hAnsi="標楷體" w:hint="eastAsia"/>
        </w:rPr>
        <w:t>(二)若在大二結束時即完成實習必修規定，且完成志工時數者，可提出專</w:t>
      </w:r>
      <w:r w:rsidR="0010105A">
        <w:rPr>
          <w:rFonts w:ascii="標楷體" w:eastAsia="標楷體" w:hAnsi="標楷體" w:hint="eastAsia"/>
        </w:rPr>
        <w:t xml:space="preserve"> </w:t>
      </w:r>
      <w:r w:rsidRPr="008563B5">
        <w:rPr>
          <w:rFonts w:ascii="標楷體" w:eastAsia="標楷體" w:hAnsi="標楷體" w:hint="eastAsia"/>
        </w:rPr>
        <w:t>案申請。</w:t>
      </w:r>
    </w:p>
    <w:p w:rsidR="008563B5" w:rsidRPr="008563B5" w:rsidRDefault="008563B5" w:rsidP="008563B5">
      <w:pPr>
        <w:rPr>
          <w:rFonts w:ascii="標楷體" w:eastAsia="標楷體" w:hAnsi="標楷體"/>
        </w:rPr>
      </w:pPr>
      <w:r w:rsidRPr="008563B5">
        <w:rPr>
          <w:rFonts w:ascii="標楷體" w:eastAsia="標楷體" w:hAnsi="標楷體" w:hint="eastAsia"/>
        </w:rPr>
        <w:t>四、申請程序</w:t>
      </w:r>
    </w:p>
    <w:p w:rsidR="008563B5" w:rsidRPr="008563B5" w:rsidRDefault="008563B5" w:rsidP="005F5FC3">
      <w:pPr>
        <w:ind w:left="936" w:hanging="227"/>
        <w:rPr>
          <w:rFonts w:ascii="標楷體" w:eastAsia="標楷體" w:hAnsi="標楷體"/>
        </w:rPr>
      </w:pPr>
      <w:r w:rsidRPr="008563B5">
        <w:rPr>
          <w:rFonts w:ascii="標楷體" w:eastAsia="標楷體" w:hAnsi="標楷體"/>
        </w:rPr>
        <w:t>1.</w:t>
      </w:r>
      <w:r w:rsidRPr="008563B5">
        <w:rPr>
          <w:rFonts w:ascii="標楷體" w:eastAsia="標楷體" w:hAnsi="標楷體" w:hint="eastAsia"/>
        </w:rPr>
        <w:t>申請時間：有意申請境外實習之學生應於每學年</w:t>
      </w:r>
      <w:r w:rsidRPr="008563B5">
        <w:rPr>
          <w:rFonts w:ascii="標楷體" w:eastAsia="標楷體" w:hAnsi="標楷體"/>
        </w:rPr>
        <w:t>3</w:t>
      </w:r>
      <w:r w:rsidRPr="008563B5">
        <w:rPr>
          <w:rFonts w:ascii="標楷體" w:eastAsia="標楷體" w:hAnsi="標楷體" w:hint="eastAsia"/>
        </w:rPr>
        <w:t>月前備妥符合前項申請資格之相關文件及實習機構與督導之佐證資料向實習委員會提出申請。</w:t>
      </w:r>
    </w:p>
    <w:p w:rsidR="008563B5" w:rsidRPr="008563B5" w:rsidRDefault="008563B5" w:rsidP="005F5FC3">
      <w:pPr>
        <w:ind w:left="936" w:hanging="227"/>
        <w:rPr>
          <w:rFonts w:ascii="標楷體" w:eastAsia="標楷體" w:hAnsi="標楷體"/>
        </w:rPr>
      </w:pPr>
      <w:r w:rsidRPr="008563B5">
        <w:rPr>
          <w:rFonts w:ascii="標楷體" w:eastAsia="標楷體" w:hAnsi="標楷體" w:hint="eastAsia"/>
        </w:rPr>
        <w:t>2.實習時間：實習期間至少與本系實習辦法所要求的時間相同，必要時得延長之。</w:t>
      </w:r>
    </w:p>
    <w:p w:rsidR="008563B5" w:rsidRDefault="008563B5" w:rsidP="005F5FC3">
      <w:pPr>
        <w:ind w:left="936" w:hanging="227"/>
        <w:rPr>
          <w:rFonts w:ascii="標楷體" w:eastAsia="標楷體" w:hAnsi="標楷體"/>
        </w:rPr>
      </w:pPr>
      <w:r w:rsidRPr="008563B5">
        <w:rPr>
          <w:rFonts w:ascii="標楷體" w:eastAsia="標楷體" w:hAnsi="標楷體"/>
        </w:rPr>
        <w:t>3.</w:t>
      </w:r>
      <w:r w:rsidRPr="008563B5">
        <w:rPr>
          <w:rFonts w:ascii="標楷體" w:eastAsia="標楷體" w:hAnsi="標楷體" w:hint="eastAsia"/>
        </w:rPr>
        <w:t>實習委員會受理學生之申請後將召開會議並公布審核結果，審查合格者方能進行後續申請程序，審查不合格者需於公告結果二週內提出複審，未提出複審者視同放棄海外實習。</w:t>
      </w:r>
    </w:p>
    <w:p w:rsidR="00382E65" w:rsidRPr="00041B35" w:rsidRDefault="00382E65" w:rsidP="00382E65">
      <w:pPr>
        <w:rPr>
          <w:rFonts w:ascii="標楷體" w:eastAsia="標楷體" w:hAnsi="標楷體"/>
          <w:color w:val="000000" w:themeColor="text1"/>
        </w:rPr>
      </w:pPr>
      <w:r w:rsidRPr="00041B35">
        <w:rPr>
          <w:rFonts w:ascii="標楷體" w:eastAsia="標楷體" w:hAnsi="標楷體" w:hint="eastAsia"/>
          <w:color w:val="000000" w:themeColor="text1"/>
        </w:rPr>
        <w:t>五、海外實習學分抵免</w:t>
      </w:r>
    </w:p>
    <w:p w:rsidR="00382E65" w:rsidRDefault="00382E65" w:rsidP="00382E65">
      <w:pPr>
        <w:ind w:left="709" w:firstLine="454"/>
        <w:rPr>
          <w:rFonts w:ascii="標楷體" w:eastAsia="標楷體" w:hAnsi="標楷體"/>
          <w:color w:val="000000" w:themeColor="text1"/>
        </w:rPr>
      </w:pPr>
      <w:r w:rsidRPr="00041B35">
        <w:rPr>
          <w:rFonts w:ascii="標楷體" w:eastAsia="標楷體" w:hAnsi="標楷體" w:hint="eastAsia"/>
          <w:color w:val="000000" w:themeColor="text1"/>
        </w:rPr>
        <w:t>本系學生進行海外實習，其實習地點以國外或境外地區具發展潛力之學校、企業和機構為優先。學生須至少進行為期8週之暑期實習或</w:t>
      </w:r>
      <w:r w:rsidR="00E20A7B">
        <w:rPr>
          <w:rFonts w:ascii="標楷體" w:eastAsia="標楷體" w:hAnsi="標楷體" w:hint="eastAsia"/>
          <w:color w:val="000000" w:themeColor="text1"/>
        </w:rPr>
        <w:t>一學期至少</w:t>
      </w:r>
      <w:r w:rsidR="00295B13">
        <w:rPr>
          <w:rFonts w:ascii="標楷體" w:eastAsia="標楷體" w:hAnsi="標楷體" w:hint="eastAsia"/>
          <w:color w:val="000000" w:themeColor="text1"/>
        </w:rPr>
        <w:t>總計</w:t>
      </w:r>
      <w:r w:rsidRPr="00041B35">
        <w:rPr>
          <w:rFonts w:ascii="標楷體" w:eastAsia="標楷體" w:hAnsi="標楷體" w:hint="eastAsia"/>
          <w:color w:val="000000" w:themeColor="text1"/>
        </w:rPr>
        <w:t>4個月之學期中實習，實習期滿且成績合格，</w:t>
      </w:r>
      <w:r w:rsidR="00ED5577" w:rsidRPr="00041B35">
        <w:rPr>
          <w:rFonts w:ascii="標楷體" w:eastAsia="標楷體" w:hAnsi="標楷體" w:hint="eastAsia"/>
          <w:color w:val="000000" w:themeColor="text1"/>
        </w:rPr>
        <w:t>並經實習委員會審查通過後，</w:t>
      </w:r>
      <w:r w:rsidRPr="00041B35">
        <w:rPr>
          <w:rFonts w:ascii="標楷體" w:eastAsia="標楷體" w:hAnsi="標楷體" w:hint="eastAsia"/>
          <w:color w:val="000000" w:themeColor="text1"/>
        </w:rPr>
        <w:t>即取得本系四年級</w:t>
      </w:r>
      <w:r w:rsidR="00E20A7B">
        <w:rPr>
          <w:rFonts w:ascii="標楷體" w:eastAsia="標楷體" w:hAnsi="標楷體" w:hint="eastAsia"/>
          <w:color w:val="000000" w:themeColor="text1"/>
        </w:rPr>
        <w:t>該學期</w:t>
      </w:r>
      <w:r w:rsidR="00BC1E15">
        <w:rPr>
          <w:rFonts w:ascii="標楷體" w:eastAsia="標楷體" w:hAnsi="標楷體" w:hint="eastAsia"/>
          <w:color w:val="000000" w:themeColor="text1"/>
        </w:rPr>
        <w:t>必修及學程選修</w:t>
      </w:r>
      <w:r w:rsidR="00E20A7B">
        <w:rPr>
          <w:rFonts w:ascii="標楷體" w:eastAsia="標楷體" w:hAnsi="標楷體" w:hint="eastAsia"/>
          <w:color w:val="000000" w:themeColor="text1"/>
        </w:rPr>
        <w:t>課程</w:t>
      </w:r>
      <w:r w:rsidRPr="00041B35">
        <w:rPr>
          <w:rFonts w:ascii="標楷體" w:eastAsia="標楷體" w:hAnsi="標楷體" w:hint="eastAsia"/>
          <w:color w:val="000000" w:themeColor="text1"/>
        </w:rPr>
        <w:t>學分</w:t>
      </w:r>
      <w:r w:rsidR="00BC1E15">
        <w:rPr>
          <w:rFonts w:ascii="標楷體" w:eastAsia="標楷體" w:hAnsi="標楷體" w:hint="eastAsia"/>
          <w:color w:val="000000" w:themeColor="text1"/>
        </w:rPr>
        <w:t>數</w:t>
      </w:r>
      <w:r w:rsidRPr="00041B35">
        <w:rPr>
          <w:rFonts w:ascii="標楷體" w:eastAsia="標楷體" w:hAnsi="標楷體" w:hint="eastAsia"/>
          <w:color w:val="000000" w:themeColor="text1"/>
        </w:rPr>
        <w:t>。</w:t>
      </w:r>
    </w:p>
    <w:p w:rsidR="008563B5" w:rsidRPr="008563B5" w:rsidRDefault="00382E65" w:rsidP="008563B5">
      <w:pPr>
        <w:rPr>
          <w:rFonts w:ascii="標楷體" w:eastAsia="標楷體" w:hAnsi="標楷體"/>
        </w:rPr>
      </w:pPr>
      <w:r>
        <w:rPr>
          <w:rFonts w:ascii="標楷體" w:eastAsia="標楷體" w:hAnsi="標楷體" w:hint="eastAsia"/>
        </w:rPr>
        <w:t>六</w:t>
      </w:r>
      <w:r w:rsidR="008563B5" w:rsidRPr="008563B5">
        <w:rPr>
          <w:rFonts w:ascii="標楷體" w:eastAsia="標楷體" w:hAnsi="標楷體" w:hint="eastAsia"/>
        </w:rPr>
        <w:t>、海外實習督導及實習學生責任義務</w:t>
      </w:r>
    </w:p>
    <w:p w:rsidR="008563B5" w:rsidRPr="008563B5" w:rsidRDefault="008563B5" w:rsidP="00C70BA9">
      <w:pPr>
        <w:ind w:leftChars="295" w:left="948" w:hangingChars="100" w:hanging="240"/>
        <w:rPr>
          <w:rFonts w:ascii="標楷體" w:eastAsia="標楷體" w:hAnsi="標楷體"/>
        </w:rPr>
      </w:pPr>
      <w:r w:rsidRPr="008563B5">
        <w:rPr>
          <w:rFonts w:ascii="標楷體" w:eastAsia="標楷體" w:hAnsi="標楷體"/>
        </w:rPr>
        <w:t>1.</w:t>
      </w:r>
      <w:r w:rsidRPr="008563B5">
        <w:rPr>
          <w:rFonts w:ascii="標楷體" w:eastAsia="標楷體" w:hAnsi="標楷體" w:hint="eastAsia"/>
        </w:rPr>
        <w:t>學生於海外實習期間，除由系上老師協助安排實習相關事宜，並由實習單位提供社工專業督導，如機構未提供機構督導，學生需全額負擔</w:t>
      </w:r>
      <w:r w:rsidRPr="008563B5">
        <w:rPr>
          <w:rFonts w:ascii="標楷體" w:eastAsia="標楷體" w:hAnsi="標楷體" w:hint="eastAsia"/>
        </w:rPr>
        <w:lastRenderedPageBreak/>
        <w:t>聘請機構實習督導之費用。</w:t>
      </w:r>
      <w:r w:rsidRPr="008563B5">
        <w:rPr>
          <w:rFonts w:ascii="標楷體" w:eastAsia="標楷體" w:hAnsi="標楷體"/>
        </w:rPr>
        <w:t xml:space="preserve"> </w:t>
      </w:r>
    </w:p>
    <w:p w:rsidR="008563B5" w:rsidRPr="008563B5" w:rsidRDefault="008563B5" w:rsidP="00C70BA9">
      <w:pPr>
        <w:ind w:leftChars="295" w:left="948" w:hangingChars="100" w:hanging="240"/>
        <w:rPr>
          <w:rFonts w:ascii="標楷體" w:eastAsia="標楷體" w:hAnsi="標楷體"/>
        </w:rPr>
      </w:pPr>
      <w:r w:rsidRPr="008563B5">
        <w:rPr>
          <w:rFonts w:ascii="標楷體" w:eastAsia="標楷體" w:hAnsi="標楷體"/>
        </w:rPr>
        <w:t>2.</w:t>
      </w:r>
      <w:r w:rsidRPr="008563B5">
        <w:rPr>
          <w:rFonts w:ascii="標楷體" w:eastAsia="標楷體" w:hAnsi="標楷體" w:hint="eastAsia"/>
        </w:rPr>
        <w:t>學校督導老師應透過</w:t>
      </w:r>
      <w:r w:rsidRPr="008563B5">
        <w:rPr>
          <w:rFonts w:ascii="標楷體" w:eastAsia="標楷體" w:hAnsi="標楷體"/>
        </w:rPr>
        <w:t>E-mail</w:t>
      </w:r>
      <w:r w:rsidRPr="008563B5">
        <w:rPr>
          <w:rFonts w:ascii="標楷體" w:eastAsia="標楷體" w:hAnsi="標楷體" w:hint="eastAsia"/>
        </w:rPr>
        <w:t>、視訊等方式於實習期間進行督導。</w:t>
      </w:r>
    </w:p>
    <w:p w:rsidR="008563B5" w:rsidRPr="008563B5" w:rsidRDefault="008563B5" w:rsidP="00C70BA9">
      <w:pPr>
        <w:ind w:leftChars="295" w:left="948" w:hangingChars="100" w:hanging="240"/>
        <w:rPr>
          <w:rFonts w:ascii="標楷體" w:eastAsia="標楷體" w:hAnsi="標楷體"/>
        </w:rPr>
      </w:pPr>
      <w:r w:rsidRPr="008563B5">
        <w:rPr>
          <w:rFonts w:ascii="標楷體" w:eastAsia="標楷體" w:hAnsi="標楷體"/>
        </w:rPr>
        <w:t>3.</w:t>
      </w:r>
      <w:r w:rsidRPr="008563B5">
        <w:rPr>
          <w:rFonts w:ascii="標楷體" w:eastAsia="標楷體" w:hAnsi="標楷體" w:hint="eastAsia"/>
        </w:rPr>
        <w:t>實習學生之機票、簽證費、生活費、旅遊平安險及其他費用等支出，均由學生自行負擔。</w:t>
      </w:r>
    </w:p>
    <w:p w:rsidR="008563B5" w:rsidRPr="008563B5" w:rsidRDefault="008563B5" w:rsidP="00C70BA9">
      <w:pPr>
        <w:ind w:leftChars="295" w:left="948" w:hangingChars="100" w:hanging="240"/>
        <w:rPr>
          <w:rFonts w:ascii="標楷體" w:eastAsia="標楷體" w:hAnsi="標楷體"/>
        </w:rPr>
      </w:pPr>
      <w:r w:rsidRPr="008563B5">
        <w:rPr>
          <w:rFonts w:ascii="標楷體" w:eastAsia="標楷體" w:hAnsi="標楷體"/>
        </w:rPr>
        <w:t>4.</w:t>
      </w:r>
      <w:r w:rsidRPr="008563B5">
        <w:rPr>
          <w:rFonts w:ascii="標楷體" w:eastAsia="標楷體" w:hAnsi="標楷體" w:hint="eastAsia"/>
        </w:rPr>
        <w:t>海外實習學生，除需遵照國內實習相關規定外，於海外實習期間，應遵守當地實習之機構規定，並與本系密切聯繫。</w:t>
      </w:r>
    </w:p>
    <w:p w:rsidR="008563B5" w:rsidRPr="008563B5" w:rsidRDefault="008563B5" w:rsidP="00C70BA9">
      <w:pPr>
        <w:ind w:leftChars="295" w:left="948" w:hangingChars="100" w:hanging="240"/>
        <w:rPr>
          <w:rFonts w:ascii="標楷體" w:eastAsia="標楷體" w:hAnsi="標楷體"/>
        </w:rPr>
      </w:pPr>
      <w:r w:rsidRPr="008563B5">
        <w:rPr>
          <w:rFonts w:ascii="標楷體" w:eastAsia="標楷體" w:hAnsi="標楷體"/>
        </w:rPr>
        <w:t>5.</w:t>
      </w:r>
      <w:r w:rsidRPr="008563B5">
        <w:rPr>
          <w:rFonts w:ascii="標楷體" w:eastAsia="標楷體" w:hAnsi="標楷體" w:hint="eastAsia"/>
        </w:rPr>
        <w:t>實習期間</w:t>
      </w:r>
      <w:r w:rsidR="005F5FC3">
        <w:rPr>
          <w:rFonts w:ascii="標楷體" w:eastAsia="標楷體" w:hAnsi="標楷體" w:hint="eastAsia"/>
        </w:rPr>
        <w:t>依當地及該機構規定，</w:t>
      </w:r>
      <w:r w:rsidRPr="008563B5">
        <w:rPr>
          <w:rFonts w:ascii="標楷體" w:eastAsia="標楷體" w:hAnsi="標楷體" w:hint="eastAsia"/>
        </w:rPr>
        <w:t>不得從事</w:t>
      </w:r>
      <w:r w:rsidR="005F5FC3">
        <w:rPr>
          <w:rFonts w:ascii="標楷體" w:eastAsia="標楷體" w:hAnsi="標楷體" w:hint="eastAsia"/>
        </w:rPr>
        <w:t>無關</w:t>
      </w:r>
      <w:r w:rsidRPr="008563B5">
        <w:rPr>
          <w:rFonts w:ascii="標楷體" w:eastAsia="標楷體" w:hAnsi="標楷體" w:hint="eastAsia"/>
        </w:rPr>
        <w:t>之行為。</w:t>
      </w:r>
    </w:p>
    <w:p w:rsidR="00174C07" w:rsidRPr="00174C07" w:rsidRDefault="00382E65" w:rsidP="00E20A7B">
      <w:pPr>
        <w:spacing w:afterLines="100" w:after="360"/>
        <w:rPr>
          <w:rFonts w:ascii="標楷體" w:eastAsia="標楷體" w:hAnsi="標楷體"/>
        </w:rPr>
      </w:pPr>
      <w:r>
        <w:rPr>
          <w:rFonts w:ascii="標楷體" w:eastAsia="標楷體" w:hAnsi="標楷體" w:hint="eastAsia"/>
        </w:rPr>
        <w:t>七</w:t>
      </w:r>
      <w:r w:rsidR="008563B5" w:rsidRPr="008563B5">
        <w:rPr>
          <w:rFonts w:ascii="標楷體" w:eastAsia="標楷體" w:hAnsi="標楷體" w:hint="eastAsia"/>
        </w:rPr>
        <w:t>、其他未盡事宜可參照社工系學士班實習辦法，由本系實習委員會審議之。</w:t>
      </w:r>
    </w:p>
    <w:sectPr w:rsidR="00174C07" w:rsidRPr="00174C07" w:rsidSect="005F5FC3">
      <w:pgSz w:w="11906" w:h="16838"/>
      <w:pgMar w:top="1191" w:right="1797" w:bottom="119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546" w:rsidRDefault="00CD3546" w:rsidP="008B0E40">
      <w:r>
        <w:separator/>
      </w:r>
    </w:p>
  </w:endnote>
  <w:endnote w:type="continuationSeparator" w:id="0">
    <w:p w:rsidR="00CD3546" w:rsidRDefault="00CD3546" w:rsidP="008B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546" w:rsidRDefault="00CD3546" w:rsidP="008B0E40">
      <w:r>
        <w:separator/>
      </w:r>
    </w:p>
  </w:footnote>
  <w:footnote w:type="continuationSeparator" w:id="0">
    <w:p w:rsidR="00CD3546" w:rsidRDefault="00CD3546" w:rsidP="008B0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21680"/>
    <w:multiLevelType w:val="hybridMultilevel"/>
    <w:tmpl w:val="D508225A"/>
    <w:lvl w:ilvl="0" w:tplc="7E82E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0EA236E"/>
    <w:multiLevelType w:val="hybridMultilevel"/>
    <w:tmpl w:val="BD84F3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B5"/>
    <w:rsid w:val="00023A56"/>
    <w:rsid w:val="00041B35"/>
    <w:rsid w:val="0010105A"/>
    <w:rsid w:val="00115E99"/>
    <w:rsid w:val="00174C07"/>
    <w:rsid w:val="00295B13"/>
    <w:rsid w:val="00382E65"/>
    <w:rsid w:val="00523204"/>
    <w:rsid w:val="00554D4F"/>
    <w:rsid w:val="005777BE"/>
    <w:rsid w:val="005F5FC3"/>
    <w:rsid w:val="008563B5"/>
    <w:rsid w:val="008B0E40"/>
    <w:rsid w:val="00BC1E15"/>
    <w:rsid w:val="00C6212C"/>
    <w:rsid w:val="00C70BA9"/>
    <w:rsid w:val="00CD3546"/>
    <w:rsid w:val="00E20A7B"/>
    <w:rsid w:val="00E43EB1"/>
    <w:rsid w:val="00ED55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219590-902F-4F83-BBA7-9861B6F2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3B5"/>
    <w:pPr>
      <w:ind w:leftChars="200" w:left="480"/>
    </w:pPr>
  </w:style>
  <w:style w:type="paragraph" w:styleId="a4">
    <w:name w:val="Balloon Text"/>
    <w:basedOn w:val="a"/>
    <w:link w:val="a5"/>
    <w:uiPriority w:val="99"/>
    <w:semiHidden/>
    <w:unhideWhenUsed/>
    <w:rsid w:val="005777B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777BE"/>
    <w:rPr>
      <w:rFonts w:asciiTheme="majorHAnsi" w:eastAsiaTheme="majorEastAsia" w:hAnsiTheme="majorHAnsi" w:cstheme="majorBidi"/>
      <w:sz w:val="18"/>
      <w:szCs w:val="18"/>
    </w:rPr>
  </w:style>
  <w:style w:type="paragraph" w:styleId="a6">
    <w:name w:val="header"/>
    <w:basedOn w:val="a"/>
    <w:link w:val="a7"/>
    <w:uiPriority w:val="99"/>
    <w:unhideWhenUsed/>
    <w:rsid w:val="008B0E40"/>
    <w:pPr>
      <w:tabs>
        <w:tab w:val="center" w:pos="4153"/>
        <w:tab w:val="right" w:pos="8306"/>
      </w:tabs>
      <w:snapToGrid w:val="0"/>
    </w:pPr>
    <w:rPr>
      <w:sz w:val="20"/>
      <w:szCs w:val="20"/>
    </w:rPr>
  </w:style>
  <w:style w:type="character" w:customStyle="1" w:styleId="a7">
    <w:name w:val="頁首 字元"/>
    <w:basedOn w:val="a0"/>
    <w:link w:val="a6"/>
    <w:uiPriority w:val="99"/>
    <w:rsid w:val="008B0E40"/>
    <w:rPr>
      <w:sz w:val="20"/>
      <w:szCs w:val="20"/>
    </w:rPr>
  </w:style>
  <w:style w:type="paragraph" w:styleId="a8">
    <w:name w:val="footer"/>
    <w:basedOn w:val="a"/>
    <w:link w:val="a9"/>
    <w:uiPriority w:val="99"/>
    <w:unhideWhenUsed/>
    <w:rsid w:val="008B0E40"/>
    <w:pPr>
      <w:tabs>
        <w:tab w:val="center" w:pos="4153"/>
        <w:tab w:val="right" w:pos="8306"/>
      </w:tabs>
      <w:snapToGrid w:val="0"/>
    </w:pPr>
    <w:rPr>
      <w:sz w:val="20"/>
      <w:szCs w:val="20"/>
    </w:rPr>
  </w:style>
  <w:style w:type="character" w:customStyle="1" w:styleId="a9">
    <w:name w:val="頁尾 字元"/>
    <w:basedOn w:val="a0"/>
    <w:link w:val="a8"/>
    <w:uiPriority w:val="99"/>
    <w:rsid w:val="008B0E40"/>
    <w:rPr>
      <w:sz w:val="20"/>
      <w:szCs w:val="20"/>
    </w:rPr>
  </w:style>
  <w:style w:type="table" w:styleId="aa">
    <w:name w:val="Table Grid"/>
    <w:basedOn w:val="a1"/>
    <w:uiPriority w:val="39"/>
    <w:rsid w:val="0017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2016-12-21T07:05:00Z</cp:lastPrinted>
  <dcterms:created xsi:type="dcterms:W3CDTF">2016-03-03T04:02:00Z</dcterms:created>
  <dcterms:modified xsi:type="dcterms:W3CDTF">2019-09-11T06:00:00Z</dcterms:modified>
</cp:coreProperties>
</file>